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20A1" w14:textId="77777777" w:rsidR="00BA534A" w:rsidRPr="00BA534A" w:rsidRDefault="00BA534A" w:rsidP="00BA534A">
      <w:pPr>
        <w:rPr>
          <w:rFonts w:ascii="Arial" w:hAnsi="Arial" w:cs="Arial"/>
          <w:sz w:val="22"/>
          <w:szCs w:val="22"/>
        </w:rPr>
      </w:pPr>
      <w:r w:rsidRPr="00BA534A">
        <w:rPr>
          <w:rFonts w:ascii="Arial" w:hAnsi="Arial" w:cs="Arial"/>
          <w:sz w:val="22"/>
          <w:szCs w:val="22"/>
        </w:rPr>
        <w:t>Rules, Regulations and Exclusion of Liability</w:t>
      </w:r>
    </w:p>
    <w:p w14:paraId="07468B1F" w14:textId="77777777" w:rsidR="00BA534A" w:rsidRPr="00BA534A" w:rsidRDefault="00BA534A" w:rsidP="00BA534A">
      <w:pPr>
        <w:rPr>
          <w:rFonts w:ascii="Arial" w:hAnsi="Arial" w:cs="Arial"/>
          <w:sz w:val="22"/>
          <w:szCs w:val="22"/>
        </w:rPr>
      </w:pPr>
    </w:p>
    <w:p w14:paraId="3853D471" w14:textId="77777777" w:rsidR="00BA534A" w:rsidRPr="00072802" w:rsidRDefault="00BA534A" w:rsidP="00BA534A">
      <w:pPr>
        <w:rPr>
          <w:rFonts w:ascii="Arial" w:hAnsi="Arial" w:cs="Arial"/>
          <w:sz w:val="20"/>
          <w:szCs w:val="20"/>
        </w:rPr>
      </w:pPr>
      <w:r w:rsidRPr="00072802">
        <w:rPr>
          <w:rFonts w:ascii="Arial" w:hAnsi="Arial" w:cs="Arial"/>
          <w:sz w:val="20"/>
          <w:szCs w:val="20"/>
        </w:rPr>
        <w:t>1. Overview and Applicability</w:t>
      </w:r>
    </w:p>
    <w:p w14:paraId="0309C507" w14:textId="6429DDB6"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These Rules apply to all Guests, Visitors, and any other persons on </w:t>
      </w:r>
      <w:proofErr w:type="spellStart"/>
      <w:r w:rsidR="00122A1B">
        <w:rPr>
          <w:rFonts w:ascii="Arial" w:hAnsi="Arial" w:cs="Arial"/>
          <w:sz w:val="20"/>
          <w:szCs w:val="20"/>
        </w:rPr>
        <w:t>Summerview</w:t>
      </w:r>
      <w:proofErr w:type="spellEnd"/>
      <w:r w:rsidR="00122A1B">
        <w:rPr>
          <w:rFonts w:ascii="Arial" w:hAnsi="Arial" w:cs="Arial"/>
          <w:sz w:val="20"/>
          <w:szCs w:val="20"/>
        </w:rPr>
        <w:t xml:space="preserve"> Properties (Pty) Ltd</w:t>
      </w:r>
      <w:r w:rsidR="00072802" w:rsidRPr="00072802">
        <w:rPr>
          <w:rFonts w:ascii="Arial" w:hAnsi="Arial" w:cs="Arial"/>
          <w:sz w:val="20"/>
          <w:szCs w:val="20"/>
        </w:rPr>
        <w:t xml:space="preserve"> Properties (Pty) L</w:t>
      </w:r>
      <w:r w:rsidR="00122A1B">
        <w:rPr>
          <w:rFonts w:ascii="Arial" w:hAnsi="Arial" w:cs="Arial"/>
          <w:sz w:val="20"/>
          <w:szCs w:val="20"/>
        </w:rPr>
        <w:t>t</w:t>
      </w:r>
      <w:r w:rsidR="00072802" w:rsidRPr="00072802">
        <w:rPr>
          <w:rFonts w:ascii="Arial" w:hAnsi="Arial" w:cs="Arial"/>
          <w:sz w:val="20"/>
          <w:szCs w:val="20"/>
        </w:rPr>
        <w:t>d</w:t>
      </w:r>
      <w:r w:rsidRPr="00072802">
        <w:rPr>
          <w:rFonts w:ascii="Arial" w:hAnsi="Arial" w:cs="Arial"/>
          <w:sz w:val="20"/>
          <w:szCs w:val="20"/>
        </w:rPr>
        <w:t>(“</w:t>
      </w:r>
      <w:proofErr w:type="spellStart"/>
      <w:r w:rsidR="00122A1B">
        <w:rPr>
          <w:rFonts w:ascii="Arial" w:hAnsi="Arial" w:cs="Arial"/>
          <w:sz w:val="20"/>
          <w:szCs w:val="20"/>
        </w:rPr>
        <w:t>Summerview</w:t>
      </w:r>
      <w:proofErr w:type="spellEnd"/>
      <w:r w:rsidR="00122A1B">
        <w:rPr>
          <w:rFonts w:ascii="Arial" w:hAnsi="Arial" w:cs="Arial"/>
          <w:sz w:val="20"/>
          <w:szCs w:val="20"/>
        </w:rPr>
        <w:t xml:space="preserve"> Properties (Pty) Ltd</w:t>
      </w:r>
      <w:r w:rsidRPr="00072802">
        <w:rPr>
          <w:rFonts w:ascii="Arial" w:hAnsi="Arial" w:cs="Arial"/>
          <w:sz w:val="20"/>
          <w:szCs w:val="20"/>
        </w:rPr>
        <w:t xml:space="preserve">”) premises or in any unit owned by </w:t>
      </w:r>
      <w:proofErr w:type="spellStart"/>
      <w:r w:rsidR="00122A1B">
        <w:rPr>
          <w:rFonts w:ascii="Arial" w:hAnsi="Arial" w:cs="Arial"/>
          <w:sz w:val="20"/>
          <w:szCs w:val="20"/>
        </w:rPr>
        <w:t>Summerview</w:t>
      </w:r>
      <w:proofErr w:type="spellEnd"/>
      <w:r w:rsidR="00122A1B">
        <w:rPr>
          <w:rFonts w:ascii="Arial" w:hAnsi="Arial" w:cs="Arial"/>
          <w:sz w:val="20"/>
          <w:szCs w:val="20"/>
        </w:rPr>
        <w:t xml:space="preserve"> Properties (Pty) Ltd</w:t>
      </w:r>
      <w:r w:rsidRPr="00072802">
        <w:rPr>
          <w:rFonts w:ascii="Arial" w:hAnsi="Arial" w:cs="Arial"/>
          <w:sz w:val="20"/>
          <w:szCs w:val="20"/>
        </w:rPr>
        <w:t xml:space="preserve"> or its Owners (the “Property”).</w:t>
      </w:r>
    </w:p>
    <w:p w14:paraId="28D84615" w14:textId="4F502CE4"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By making a reservation, occupying a unit, or visiting the Property, Guests acknowledge and agree to comply with these Rules and the Exclusion of Liability.</w:t>
      </w:r>
    </w:p>
    <w:p w14:paraId="0C055160" w14:textId="5E0FE90B"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All units are privately owned. Owners are not responsible for accidents, injuries, or illnesses that occur on the premises or its facilities, nor for loss of personal belongings unless caused by identifiable negligence of </w:t>
      </w:r>
      <w:proofErr w:type="spellStart"/>
      <w:r w:rsidR="00122A1B">
        <w:rPr>
          <w:rFonts w:ascii="Arial" w:hAnsi="Arial" w:cs="Arial"/>
          <w:sz w:val="20"/>
          <w:szCs w:val="20"/>
        </w:rPr>
        <w:t>Summerview</w:t>
      </w:r>
      <w:proofErr w:type="spellEnd"/>
      <w:r w:rsidR="00122A1B">
        <w:rPr>
          <w:rFonts w:ascii="Arial" w:hAnsi="Arial" w:cs="Arial"/>
          <w:sz w:val="20"/>
          <w:szCs w:val="20"/>
        </w:rPr>
        <w:t xml:space="preserve"> Properties (Pty) Ltd</w:t>
      </w:r>
      <w:r w:rsidRPr="00072802">
        <w:rPr>
          <w:rFonts w:ascii="Arial" w:hAnsi="Arial" w:cs="Arial"/>
          <w:sz w:val="20"/>
          <w:szCs w:val="20"/>
        </w:rPr>
        <w:t xml:space="preserve"> or Owner.</w:t>
      </w:r>
    </w:p>
    <w:p w14:paraId="430F8DC4" w14:textId="77777777" w:rsidR="00BA534A" w:rsidRPr="00072802" w:rsidRDefault="00BA534A" w:rsidP="00BA534A">
      <w:pPr>
        <w:rPr>
          <w:rFonts w:ascii="Arial" w:hAnsi="Arial" w:cs="Arial"/>
          <w:sz w:val="20"/>
          <w:szCs w:val="20"/>
        </w:rPr>
      </w:pPr>
    </w:p>
    <w:p w14:paraId="46BE7364" w14:textId="77777777" w:rsidR="00BA534A" w:rsidRPr="00072802" w:rsidRDefault="00BA534A" w:rsidP="00BA534A">
      <w:pPr>
        <w:rPr>
          <w:rFonts w:ascii="Arial" w:hAnsi="Arial" w:cs="Arial"/>
          <w:sz w:val="20"/>
          <w:szCs w:val="20"/>
        </w:rPr>
      </w:pPr>
      <w:r w:rsidRPr="00072802">
        <w:rPr>
          <w:rFonts w:ascii="Arial" w:hAnsi="Arial" w:cs="Arial"/>
          <w:sz w:val="20"/>
          <w:szCs w:val="20"/>
        </w:rPr>
        <w:t>2. Exclusion of Liability and Assumption of Risk</w:t>
      </w:r>
    </w:p>
    <w:p w14:paraId="135D9F58" w14:textId="3602EA9A"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Guests accept all risks arising from use of the premises, including fire, theft, injuries, and other hazards or unexplained events.</w:t>
      </w:r>
    </w:p>
    <w:p w14:paraId="09B6A88C" w14:textId="7069F330" w:rsidR="00BA534A" w:rsidRPr="00072802" w:rsidRDefault="00122A1B" w:rsidP="00072802">
      <w:pPr>
        <w:pStyle w:val="ListParagraph"/>
        <w:numPr>
          <w:ilvl w:val="0"/>
          <w:numId w:val="19"/>
        </w:numPr>
        <w:rPr>
          <w:rFonts w:ascii="Arial" w:hAnsi="Arial" w:cs="Arial"/>
          <w:sz w:val="20"/>
          <w:szCs w:val="20"/>
        </w:rPr>
      </w:pPr>
      <w:proofErr w:type="spellStart"/>
      <w:r>
        <w:rPr>
          <w:rFonts w:ascii="Arial" w:hAnsi="Arial" w:cs="Arial"/>
          <w:sz w:val="20"/>
          <w:szCs w:val="20"/>
        </w:rPr>
        <w:t>Summerview</w:t>
      </w:r>
      <w:proofErr w:type="spellEnd"/>
      <w:r>
        <w:rPr>
          <w:rFonts w:ascii="Arial" w:hAnsi="Arial" w:cs="Arial"/>
          <w:sz w:val="20"/>
          <w:szCs w:val="20"/>
        </w:rPr>
        <w:t xml:space="preserve"> Properties (Pty) Ltd</w:t>
      </w:r>
      <w:r w:rsidR="00BA534A" w:rsidRPr="00072802">
        <w:rPr>
          <w:rFonts w:ascii="Arial" w:hAnsi="Arial" w:cs="Arial"/>
          <w:sz w:val="20"/>
          <w:szCs w:val="20"/>
        </w:rPr>
        <w:t xml:space="preserve"> and Owners are not liable for harm to persons or damage to property resulting from defects, hazards, or unsafe conditions on the Property.</w:t>
      </w:r>
    </w:p>
    <w:p w14:paraId="3F6CB177" w14:textId="37F94D1A"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Guests acknowledge that any damage to the property, furnishings, or personal belongings is not the responsibility of </w:t>
      </w:r>
      <w:proofErr w:type="spellStart"/>
      <w:r w:rsidR="00122A1B">
        <w:rPr>
          <w:rFonts w:ascii="Arial" w:hAnsi="Arial" w:cs="Arial"/>
          <w:sz w:val="20"/>
          <w:szCs w:val="20"/>
        </w:rPr>
        <w:t>Summerview</w:t>
      </w:r>
      <w:proofErr w:type="spellEnd"/>
      <w:r w:rsidR="00122A1B">
        <w:rPr>
          <w:rFonts w:ascii="Arial" w:hAnsi="Arial" w:cs="Arial"/>
          <w:sz w:val="20"/>
          <w:szCs w:val="20"/>
        </w:rPr>
        <w:t xml:space="preserve"> Properties (Pty) Ltd</w:t>
      </w:r>
      <w:r w:rsidRPr="00072802">
        <w:rPr>
          <w:rFonts w:ascii="Arial" w:hAnsi="Arial" w:cs="Arial"/>
          <w:sz w:val="20"/>
          <w:szCs w:val="20"/>
        </w:rPr>
        <w:t xml:space="preserve"> or Owners unless caused by gross negligence or a failure to maintain the premises where legally required.</w:t>
      </w:r>
    </w:p>
    <w:p w14:paraId="47E0FB52" w14:textId="4564FC91"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By signing the Reservation/Disclaimer, Guests confirm they have read, understood, and accept these terms.</w:t>
      </w:r>
    </w:p>
    <w:p w14:paraId="1D165182" w14:textId="77777777" w:rsidR="00BA534A" w:rsidRPr="00072802" w:rsidRDefault="00BA534A" w:rsidP="00BA534A">
      <w:pPr>
        <w:rPr>
          <w:rFonts w:ascii="Arial" w:hAnsi="Arial" w:cs="Arial"/>
          <w:sz w:val="20"/>
          <w:szCs w:val="20"/>
        </w:rPr>
      </w:pPr>
    </w:p>
    <w:p w14:paraId="7C419E19" w14:textId="77777777" w:rsidR="00BA534A" w:rsidRPr="00072802" w:rsidRDefault="00BA534A" w:rsidP="00BA534A">
      <w:pPr>
        <w:rPr>
          <w:rFonts w:ascii="Arial" w:hAnsi="Arial" w:cs="Arial"/>
          <w:sz w:val="20"/>
          <w:szCs w:val="20"/>
        </w:rPr>
      </w:pPr>
      <w:r w:rsidRPr="00072802">
        <w:rPr>
          <w:rFonts w:ascii="Arial" w:hAnsi="Arial" w:cs="Arial"/>
          <w:sz w:val="20"/>
          <w:szCs w:val="20"/>
        </w:rPr>
        <w:t>3. Guests, Visitors, and Overnight Stay</w:t>
      </w:r>
    </w:p>
    <w:p w14:paraId="7C5B15EC" w14:textId="57E95992" w:rsidR="00BA534A"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Only persons named on the Guest List may stay overnight on the Property.</w:t>
      </w:r>
    </w:p>
    <w:p w14:paraId="5DE12437" w14:textId="3420B8D6" w:rsidR="00C169F2" w:rsidRPr="00072802" w:rsidRDefault="00C169F2" w:rsidP="00072802">
      <w:pPr>
        <w:pStyle w:val="ListParagraph"/>
        <w:numPr>
          <w:ilvl w:val="0"/>
          <w:numId w:val="19"/>
        </w:numPr>
        <w:rPr>
          <w:rFonts w:ascii="Arial" w:hAnsi="Arial" w:cs="Arial"/>
          <w:sz w:val="20"/>
          <w:szCs w:val="20"/>
        </w:rPr>
      </w:pPr>
      <w:r>
        <w:rPr>
          <w:rFonts w:ascii="Arial" w:hAnsi="Arial" w:cs="Arial"/>
          <w:sz w:val="20"/>
          <w:szCs w:val="20"/>
        </w:rPr>
        <w:t xml:space="preserve">A maximum of 4 individuals are allowed to visit during any given time. </w:t>
      </w:r>
    </w:p>
    <w:p w14:paraId="4D64EDB4" w14:textId="61B2E7F4"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Visitors are the sole responsibility of the Guest they are visiting. </w:t>
      </w:r>
      <w:proofErr w:type="spellStart"/>
      <w:r w:rsidR="00122A1B">
        <w:rPr>
          <w:rFonts w:ascii="Arial" w:hAnsi="Arial" w:cs="Arial"/>
          <w:sz w:val="20"/>
          <w:szCs w:val="20"/>
        </w:rPr>
        <w:t>Summerview</w:t>
      </w:r>
      <w:proofErr w:type="spellEnd"/>
      <w:r w:rsidR="00122A1B">
        <w:rPr>
          <w:rFonts w:ascii="Arial" w:hAnsi="Arial" w:cs="Arial"/>
          <w:sz w:val="20"/>
          <w:szCs w:val="20"/>
        </w:rPr>
        <w:t xml:space="preserve"> Properties (Pty) Ltd</w:t>
      </w:r>
      <w:r w:rsidRPr="00072802">
        <w:rPr>
          <w:rFonts w:ascii="Arial" w:hAnsi="Arial" w:cs="Arial"/>
          <w:sz w:val="20"/>
          <w:szCs w:val="20"/>
        </w:rPr>
        <w:t xml:space="preserve"> may require Visitors to leave by designated times.</w:t>
      </w:r>
    </w:p>
    <w:p w14:paraId="33FFECAE" w14:textId="0A8C2942"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Visitors must comply with all Rules and be mindful of other Guests.</w:t>
      </w:r>
    </w:p>
    <w:p w14:paraId="7C27A453" w14:textId="49054327"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No parties or events that deviate from the approved occupancy are permitted unless specifically authorized.</w:t>
      </w:r>
    </w:p>
    <w:p w14:paraId="17D8118B" w14:textId="77777777" w:rsidR="00BA534A" w:rsidRPr="00072802" w:rsidRDefault="00BA534A" w:rsidP="00BA534A">
      <w:pPr>
        <w:rPr>
          <w:rFonts w:ascii="Arial" w:hAnsi="Arial" w:cs="Arial"/>
          <w:sz w:val="20"/>
          <w:szCs w:val="20"/>
        </w:rPr>
      </w:pPr>
    </w:p>
    <w:p w14:paraId="5725D20B" w14:textId="77777777" w:rsidR="00BA534A" w:rsidRPr="00072802" w:rsidRDefault="00BA534A" w:rsidP="00BA534A">
      <w:pPr>
        <w:rPr>
          <w:rFonts w:ascii="Arial" w:hAnsi="Arial" w:cs="Arial"/>
          <w:sz w:val="20"/>
          <w:szCs w:val="20"/>
        </w:rPr>
      </w:pPr>
      <w:r w:rsidRPr="00072802">
        <w:rPr>
          <w:rFonts w:ascii="Arial" w:hAnsi="Arial" w:cs="Arial"/>
          <w:sz w:val="20"/>
          <w:szCs w:val="20"/>
        </w:rPr>
        <w:t>4. Property Care and Use</w:t>
      </w:r>
    </w:p>
    <w:p w14:paraId="60F7D3F3" w14:textId="481840C3"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Guests are responsible for keeping the property and all furnishings in good order during their stay.</w:t>
      </w:r>
    </w:p>
    <w:p w14:paraId="1E8AF6F5" w14:textId="2096A48C"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Appliances must be used only for their intended purpose.</w:t>
      </w:r>
    </w:p>
    <w:p w14:paraId="5430DB23" w14:textId="12C55F2E"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No towels or linen may be removed from the unit. Damaged or stained linen or towels will incur replacement fees, deducted from the Refundable Breakage Deposit or charged separately if deposit is insufficient.</w:t>
      </w:r>
    </w:p>
    <w:p w14:paraId="7153A827" w14:textId="3B184EF2"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There is no daily housekeeping unless by prior arrangement and at additional cost. Linen and bath towels are provided; beach towels are not.</w:t>
      </w:r>
    </w:p>
    <w:p w14:paraId="3166C339" w14:textId="7EFAE728"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Children: Parents are responsible for supervising their children at high-risk areas (stairs, balconies, swimming pool, and other facilities).</w:t>
      </w:r>
    </w:p>
    <w:p w14:paraId="4E5C407E" w14:textId="77777777" w:rsidR="00BA534A" w:rsidRPr="00072802" w:rsidRDefault="00BA534A" w:rsidP="00BA534A">
      <w:pPr>
        <w:rPr>
          <w:rFonts w:ascii="Arial" w:hAnsi="Arial" w:cs="Arial"/>
          <w:sz w:val="20"/>
          <w:szCs w:val="20"/>
        </w:rPr>
      </w:pPr>
    </w:p>
    <w:p w14:paraId="4422F2FF" w14:textId="77777777" w:rsidR="00BA534A" w:rsidRPr="00072802" w:rsidRDefault="00BA534A" w:rsidP="00BA534A">
      <w:pPr>
        <w:rPr>
          <w:rFonts w:ascii="Arial" w:hAnsi="Arial" w:cs="Arial"/>
          <w:sz w:val="20"/>
          <w:szCs w:val="20"/>
        </w:rPr>
      </w:pPr>
      <w:r w:rsidRPr="00072802">
        <w:rPr>
          <w:rFonts w:ascii="Arial" w:hAnsi="Arial" w:cs="Arial"/>
          <w:sz w:val="20"/>
          <w:szCs w:val="20"/>
        </w:rPr>
        <w:t>5. Parking and Vehicle Rules</w:t>
      </w:r>
    </w:p>
    <w:p w14:paraId="0BD0F695" w14:textId="6089A4A6"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Vehicles must be parked in designated parking areas only. Parking on the road is not permitted.</w:t>
      </w:r>
    </w:p>
    <w:p w14:paraId="6A9072B7" w14:textId="3172E040"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Illegally parked vehicles may be towed at the owner’s expense.</w:t>
      </w:r>
    </w:p>
    <w:p w14:paraId="428DC659" w14:textId="51273355"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Only up to two vehicles per unit are allowed, and they must be parked in designated areas (carports, driveways, or other non-obstructive locations).</w:t>
      </w:r>
    </w:p>
    <w:p w14:paraId="53FF2570" w14:textId="623F9488"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Driving and parking between houses or on lawns is prohibited. Parking on </w:t>
      </w:r>
      <w:r w:rsidR="009B0971" w:rsidRPr="00072802">
        <w:rPr>
          <w:rFonts w:ascii="Arial" w:hAnsi="Arial" w:cs="Arial"/>
          <w:sz w:val="20"/>
          <w:szCs w:val="20"/>
        </w:rPr>
        <w:t>neighbours’</w:t>
      </w:r>
      <w:r w:rsidRPr="00072802">
        <w:rPr>
          <w:rFonts w:ascii="Arial" w:hAnsi="Arial" w:cs="Arial"/>
          <w:sz w:val="20"/>
          <w:szCs w:val="20"/>
        </w:rPr>
        <w:t xml:space="preserve"> lawns or driveways is prohibited.</w:t>
      </w:r>
    </w:p>
    <w:p w14:paraId="7E4C231C" w14:textId="04971D7C"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Only licensed drivers may operate vehicles within the Property. Road rules and Municipal bylaws apply.</w:t>
      </w:r>
    </w:p>
    <w:p w14:paraId="49EBD8D1" w14:textId="77777777" w:rsidR="00BA534A" w:rsidRPr="00072802" w:rsidRDefault="00BA534A" w:rsidP="00BA534A">
      <w:pPr>
        <w:rPr>
          <w:rFonts w:ascii="Arial" w:hAnsi="Arial" w:cs="Arial"/>
          <w:sz w:val="20"/>
          <w:szCs w:val="20"/>
        </w:rPr>
      </w:pPr>
    </w:p>
    <w:p w14:paraId="77E99620" w14:textId="77777777" w:rsidR="00BA534A" w:rsidRPr="00072802" w:rsidRDefault="00BA534A" w:rsidP="00BA534A">
      <w:pPr>
        <w:rPr>
          <w:rFonts w:ascii="Arial" w:hAnsi="Arial" w:cs="Arial"/>
          <w:sz w:val="20"/>
          <w:szCs w:val="20"/>
        </w:rPr>
      </w:pPr>
      <w:r w:rsidRPr="00072802">
        <w:rPr>
          <w:rFonts w:ascii="Arial" w:hAnsi="Arial" w:cs="Arial"/>
          <w:sz w:val="20"/>
          <w:szCs w:val="20"/>
        </w:rPr>
        <w:t>6. Safety and Conduct</w:t>
      </w:r>
    </w:p>
    <w:p w14:paraId="57313F69" w14:textId="4CB78135"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Guests must comply with all municipal laws</w:t>
      </w:r>
      <w:r w:rsidR="00122A1B">
        <w:rPr>
          <w:rFonts w:ascii="Arial" w:hAnsi="Arial" w:cs="Arial"/>
          <w:sz w:val="20"/>
          <w:szCs w:val="20"/>
        </w:rPr>
        <w:t>, park rules</w:t>
      </w:r>
      <w:r w:rsidRPr="00072802">
        <w:rPr>
          <w:rFonts w:ascii="Arial" w:hAnsi="Arial" w:cs="Arial"/>
          <w:sz w:val="20"/>
          <w:szCs w:val="20"/>
        </w:rPr>
        <w:t xml:space="preserve"> and regulations as applicable to the Property.</w:t>
      </w:r>
    </w:p>
    <w:p w14:paraId="175A8DAB" w14:textId="796A4346"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Alcohol consumption is not permitted in designated public areas (e.g., beach, streets, lawns) or in vehicles within the </w:t>
      </w:r>
      <w:r w:rsidR="00122A1B">
        <w:rPr>
          <w:rFonts w:ascii="Arial" w:hAnsi="Arial" w:cs="Arial"/>
          <w:sz w:val="20"/>
          <w:szCs w:val="20"/>
        </w:rPr>
        <w:t>park</w:t>
      </w:r>
      <w:r w:rsidRPr="00072802">
        <w:rPr>
          <w:rFonts w:ascii="Arial" w:hAnsi="Arial" w:cs="Arial"/>
          <w:sz w:val="20"/>
          <w:szCs w:val="20"/>
        </w:rPr>
        <w:t>.</w:t>
      </w:r>
    </w:p>
    <w:p w14:paraId="07F98987" w14:textId="6BD762F0"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Noise: Quiet hours are 23:00 to 09:00. No loud music, loud talking, screaming, or disruptive </w:t>
      </w:r>
      <w:r w:rsidR="009B0971" w:rsidRPr="00072802">
        <w:rPr>
          <w:rFonts w:ascii="Arial" w:hAnsi="Arial" w:cs="Arial"/>
          <w:sz w:val="20"/>
          <w:szCs w:val="20"/>
        </w:rPr>
        <w:t>behaviour</w:t>
      </w:r>
      <w:r w:rsidRPr="00072802">
        <w:rPr>
          <w:rFonts w:ascii="Arial" w:hAnsi="Arial" w:cs="Arial"/>
          <w:sz w:val="20"/>
          <w:szCs w:val="20"/>
        </w:rPr>
        <w:t xml:space="preserve">. Please be considerate of </w:t>
      </w:r>
      <w:r w:rsidR="009B0971" w:rsidRPr="00072802">
        <w:rPr>
          <w:rFonts w:ascii="Arial" w:hAnsi="Arial" w:cs="Arial"/>
          <w:sz w:val="20"/>
          <w:szCs w:val="20"/>
        </w:rPr>
        <w:t>neighbours</w:t>
      </w:r>
      <w:r w:rsidRPr="00072802">
        <w:rPr>
          <w:rFonts w:ascii="Arial" w:hAnsi="Arial" w:cs="Arial"/>
          <w:sz w:val="20"/>
          <w:szCs w:val="20"/>
        </w:rPr>
        <w:t>.</w:t>
      </w:r>
    </w:p>
    <w:p w14:paraId="0B1DC08F" w14:textId="6D7EDF70"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Substance abuse: Alcohol or illegal drugs may not be used in a manner that endangers others or violates local laws.</w:t>
      </w:r>
    </w:p>
    <w:p w14:paraId="0F70F07D" w14:textId="77777777" w:rsidR="00BA534A" w:rsidRDefault="00BA534A" w:rsidP="00BA534A">
      <w:pPr>
        <w:rPr>
          <w:rFonts w:ascii="Arial" w:hAnsi="Arial" w:cs="Arial"/>
          <w:sz w:val="20"/>
          <w:szCs w:val="20"/>
        </w:rPr>
      </w:pPr>
    </w:p>
    <w:p w14:paraId="403FBB7A" w14:textId="77777777" w:rsidR="009B0971" w:rsidRPr="00072802" w:rsidRDefault="009B0971" w:rsidP="00BA534A">
      <w:pPr>
        <w:rPr>
          <w:rFonts w:ascii="Arial" w:hAnsi="Arial" w:cs="Arial"/>
          <w:sz w:val="20"/>
          <w:szCs w:val="20"/>
        </w:rPr>
      </w:pPr>
    </w:p>
    <w:p w14:paraId="7AC6AA46" w14:textId="77777777" w:rsidR="00BA534A" w:rsidRPr="00072802" w:rsidRDefault="00BA534A" w:rsidP="00BA534A">
      <w:pPr>
        <w:rPr>
          <w:rFonts w:ascii="Arial" w:hAnsi="Arial" w:cs="Arial"/>
          <w:sz w:val="20"/>
          <w:szCs w:val="20"/>
        </w:rPr>
      </w:pPr>
      <w:r w:rsidRPr="00072802">
        <w:rPr>
          <w:rFonts w:ascii="Arial" w:hAnsi="Arial" w:cs="Arial"/>
          <w:sz w:val="20"/>
          <w:szCs w:val="20"/>
        </w:rPr>
        <w:t>7. Damages and Fees</w:t>
      </w:r>
    </w:p>
    <w:p w14:paraId="327F287B" w14:textId="37731110"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Guests are liable for the full cost of any damage to common property or private homes within the </w:t>
      </w:r>
      <w:r w:rsidR="009B0971">
        <w:rPr>
          <w:rFonts w:ascii="Arial" w:hAnsi="Arial" w:cs="Arial"/>
          <w:sz w:val="20"/>
          <w:szCs w:val="20"/>
        </w:rPr>
        <w:t>park</w:t>
      </w:r>
      <w:r w:rsidRPr="00072802">
        <w:rPr>
          <w:rFonts w:ascii="Arial" w:hAnsi="Arial" w:cs="Arial"/>
          <w:sz w:val="20"/>
          <w:szCs w:val="20"/>
        </w:rPr>
        <w:t>.</w:t>
      </w:r>
    </w:p>
    <w:p w14:paraId="5340C37C" w14:textId="180ED382"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Costs will be recovered from Guests via deductions from the Refundable Breakage Deposit. If the deposit is insufficient, the Guest is responsible for the remaining balance, or the applicable Owner/Agent may pursue payment.</w:t>
      </w:r>
    </w:p>
    <w:p w14:paraId="76984CDA" w14:textId="76AEC1C0"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Fines for rule breaches may be charged directly to the Guest or deducted from the Deposit, where allowed by law.</w:t>
      </w:r>
    </w:p>
    <w:p w14:paraId="4BC93B1C" w14:textId="77777777" w:rsidR="00BA534A" w:rsidRPr="00072802" w:rsidRDefault="00BA534A" w:rsidP="00BA534A">
      <w:pPr>
        <w:rPr>
          <w:rFonts w:ascii="Arial" w:hAnsi="Arial" w:cs="Arial"/>
          <w:sz w:val="20"/>
          <w:szCs w:val="20"/>
        </w:rPr>
      </w:pPr>
    </w:p>
    <w:p w14:paraId="01ED7B04" w14:textId="77777777" w:rsidR="00BA534A" w:rsidRPr="00072802" w:rsidRDefault="00BA534A" w:rsidP="00BA534A">
      <w:pPr>
        <w:rPr>
          <w:rFonts w:ascii="Arial" w:hAnsi="Arial" w:cs="Arial"/>
          <w:sz w:val="20"/>
          <w:szCs w:val="20"/>
        </w:rPr>
      </w:pPr>
      <w:r w:rsidRPr="00072802">
        <w:rPr>
          <w:rFonts w:ascii="Arial" w:hAnsi="Arial" w:cs="Arial"/>
          <w:sz w:val="20"/>
          <w:szCs w:val="20"/>
        </w:rPr>
        <w:t>8. Communal Areas, Facilities and Activities</w:t>
      </w:r>
    </w:p>
    <w:p w14:paraId="0E94F3C4" w14:textId="0B730C96"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Noise and disturbances in common areas should be minimized at all times.</w:t>
      </w:r>
    </w:p>
    <w:p w14:paraId="0358593C" w14:textId="3E71111E"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Beach access: Use designated access routes and avoid walking through private patios or restricted areas.</w:t>
      </w:r>
    </w:p>
    <w:p w14:paraId="6F6411A9" w14:textId="749C13FA"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Fires: Use only designated braai areas. Do not light fires outside approved zones.</w:t>
      </w:r>
    </w:p>
    <w:p w14:paraId="6D066971" w14:textId="4639A76F"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Pets: Pets are not permitted, except in exceptional circumstances with a doctor’s letter. Dogs must be leashed and supervised; pets may not roam freely.</w:t>
      </w:r>
    </w:p>
    <w:p w14:paraId="2A080738" w14:textId="567A17E7"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Wildlife and vegetation: Do not disturb fauna or flora; do not remove plants or shells from the grounds.</w:t>
      </w:r>
    </w:p>
    <w:p w14:paraId="1109A9DE" w14:textId="77777777" w:rsidR="00BA534A" w:rsidRPr="00072802" w:rsidRDefault="00BA534A" w:rsidP="00BA534A">
      <w:pPr>
        <w:rPr>
          <w:rFonts w:ascii="Arial" w:hAnsi="Arial" w:cs="Arial"/>
          <w:sz w:val="20"/>
          <w:szCs w:val="20"/>
        </w:rPr>
      </w:pPr>
    </w:p>
    <w:p w14:paraId="3AC657CE" w14:textId="79AAE97C" w:rsidR="00BA534A" w:rsidRPr="00072802" w:rsidRDefault="00BA534A" w:rsidP="00BA534A">
      <w:pPr>
        <w:rPr>
          <w:rFonts w:ascii="Arial" w:hAnsi="Arial" w:cs="Arial"/>
          <w:sz w:val="20"/>
          <w:szCs w:val="20"/>
        </w:rPr>
      </w:pPr>
      <w:r w:rsidRPr="00072802">
        <w:rPr>
          <w:rFonts w:ascii="Arial" w:hAnsi="Arial" w:cs="Arial"/>
          <w:sz w:val="20"/>
          <w:szCs w:val="20"/>
        </w:rPr>
        <w:t>9. House Rules by Section (</w:t>
      </w:r>
      <w:proofErr w:type="spellStart"/>
      <w:r w:rsidR="00122A1B">
        <w:rPr>
          <w:rFonts w:ascii="Arial" w:hAnsi="Arial" w:cs="Arial"/>
          <w:sz w:val="20"/>
          <w:szCs w:val="20"/>
        </w:rPr>
        <w:t>Summerview</w:t>
      </w:r>
      <w:proofErr w:type="spellEnd"/>
      <w:r w:rsidR="00122A1B">
        <w:rPr>
          <w:rFonts w:ascii="Arial" w:hAnsi="Arial" w:cs="Arial"/>
          <w:sz w:val="20"/>
          <w:szCs w:val="20"/>
        </w:rPr>
        <w:t xml:space="preserve"> Properties (Pty) Ltd</w:t>
      </w:r>
      <w:r w:rsidRPr="00072802">
        <w:rPr>
          <w:rFonts w:ascii="Arial" w:hAnsi="Arial" w:cs="Arial"/>
          <w:sz w:val="20"/>
          <w:szCs w:val="20"/>
        </w:rPr>
        <w:t xml:space="preserve"> and Fleur Park/FP-specific provisions)</w:t>
      </w:r>
    </w:p>
    <w:p w14:paraId="66234F7A" w14:textId="3A95DA72"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Front Gate: Visitor cards must be displayed on car dashboards at all times. No tailgating. Tenants/Visitors are liable for gate damages.</w:t>
      </w:r>
    </w:p>
    <w:p w14:paraId="73ACECC2" w14:textId="05F0FD8B"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Speed Limit: 15 km/h within FP. Be mindful of children and animals. Only valid driver’s licenses accepted. Some vehicle types (caravans, tents, quad bikes, buses) are not allowed inside FP.</w:t>
      </w:r>
    </w:p>
    <w:p w14:paraId="4C03CED4" w14:textId="68990CD4"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Rentals: Occupancy must reflect the booking. Count any person aged 3 or older. Maximum occupancy: 2-bedroom chalet = 6; 3-bedroom or larger = 8. Visitors must leave the park by 22:00 and park in designated visitor areas. Only up to two vehicles per unit. Parking must not obstruct others; avoid driving or parking across lawns.</w:t>
      </w:r>
    </w:p>
    <w:p w14:paraId="49227AB3" w14:textId="60C57358"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Municipal Bylaws: Normal municipal rules apply within Fleur Park (FP).</w:t>
      </w:r>
    </w:p>
    <w:p w14:paraId="4AC9FD25" w14:textId="02B77084"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Alcohol in FP: Not permitted on the beach, streets, lawns, or in cars within FP.</w:t>
      </w:r>
    </w:p>
    <w:p w14:paraId="42013F4C" w14:textId="75917C1F"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Damages in FP: Guests are liable for damage to common property or private homes. Costs may be recovered from the breakage deposit; otherwise balance payable by Guest or personally liable to the Owner/Agent.</w:t>
      </w:r>
    </w:p>
    <w:p w14:paraId="44E60BB1" w14:textId="4033A431"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Noise (FP): Compliance with quiet hours and no vehicle music; be considerate of </w:t>
      </w:r>
      <w:proofErr w:type="spellStart"/>
      <w:r w:rsidRPr="00072802">
        <w:rPr>
          <w:rFonts w:ascii="Arial" w:hAnsi="Arial" w:cs="Arial"/>
          <w:sz w:val="20"/>
          <w:szCs w:val="20"/>
        </w:rPr>
        <w:t>neighbors</w:t>
      </w:r>
      <w:proofErr w:type="spellEnd"/>
      <w:r w:rsidRPr="00072802">
        <w:rPr>
          <w:rFonts w:ascii="Arial" w:hAnsi="Arial" w:cs="Arial"/>
          <w:sz w:val="20"/>
          <w:szCs w:val="20"/>
        </w:rPr>
        <w:t>.</w:t>
      </w:r>
    </w:p>
    <w:p w14:paraId="485B7146" w14:textId="12DBC06E"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 xml:space="preserve">Substance and Beach Rules (FP): No parties; no pet-infringing </w:t>
      </w:r>
      <w:proofErr w:type="spellStart"/>
      <w:r w:rsidRPr="00072802">
        <w:rPr>
          <w:rFonts w:ascii="Arial" w:hAnsi="Arial" w:cs="Arial"/>
          <w:sz w:val="20"/>
          <w:szCs w:val="20"/>
        </w:rPr>
        <w:t>behavior</w:t>
      </w:r>
      <w:proofErr w:type="spellEnd"/>
      <w:r w:rsidRPr="00072802">
        <w:rPr>
          <w:rFonts w:ascii="Arial" w:hAnsi="Arial" w:cs="Arial"/>
          <w:sz w:val="20"/>
          <w:szCs w:val="20"/>
        </w:rPr>
        <w:t>; do not dump waste; place litter in designated bins.</w:t>
      </w:r>
    </w:p>
    <w:p w14:paraId="77155A73" w14:textId="728C66CC"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Refuse/Waste: Do not leave shells, stones, gravel, or bones on grass; use designated bins.</w:t>
      </w:r>
    </w:p>
    <w:p w14:paraId="093BEDAF" w14:textId="2B35CBD2"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General (FP): No playing ball games between houses or on parked cars; softball only in allocated areas. Do not harass birds or remove local fauna/flora.</w:t>
      </w:r>
    </w:p>
    <w:p w14:paraId="5B1A0872" w14:textId="10776E27"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Violation penalties: Breaches may incur fines up to R</w:t>
      </w:r>
      <w:r w:rsidR="00C169F2">
        <w:rPr>
          <w:rFonts w:ascii="Arial" w:hAnsi="Arial" w:cs="Arial"/>
          <w:sz w:val="20"/>
          <w:szCs w:val="20"/>
        </w:rPr>
        <w:t>5</w:t>
      </w:r>
      <w:r w:rsidRPr="00072802">
        <w:rPr>
          <w:rFonts w:ascii="Arial" w:hAnsi="Arial" w:cs="Arial"/>
          <w:sz w:val="20"/>
          <w:szCs w:val="20"/>
        </w:rPr>
        <w:t>00 (subject to applicable law). Fines may be deducted from the security deposit; repeated or severe breaches may lead to eviction without refund.</w:t>
      </w:r>
    </w:p>
    <w:p w14:paraId="10C2EE42" w14:textId="190D5A5E"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Dispute/Clarifications: Guests may contact their rental agent to clarify any aspect of the stay.</w:t>
      </w:r>
    </w:p>
    <w:p w14:paraId="213B2296" w14:textId="77777777" w:rsidR="00BA534A" w:rsidRPr="00072802" w:rsidRDefault="00BA534A" w:rsidP="00BA534A">
      <w:pPr>
        <w:rPr>
          <w:rFonts w:ascii="Arial" w:hAnsi="Arial" w:cs="Arial"/>
          <w:sz w:val="20"/>
          <w:szCs w:val="20"/>
        </w:rPr>
      </w:pPr>
    </w:p>
    <w:p w14:paraId="74AA8857" w14:textId="77777777" w:rsidR="00BA534A" w:rsidRPr="00072802" w:rsidRDefault="00BA534A" w:rsidP="00BA534A">
      <w:pPr>
        <w:rPr>
          <w:rFonts w:ascii="Arial" w:hAnsi="Arial" w:cs="Arial"/>
          <w:sz w:val="20"/>
          <w:szCs w:val="20"/>
        </w:rPr>
      </w:pPr>
      <w:r w:rsidRPr="00072802">
        <w:rPr>
          <w:rFonts w:ascii="Arial" w:hAnsi="Arial" w:cs="Arial"/>
          <w:sz w:val="20"/>
          <w:szCs w:val="20"/>
        </w:rPr>
        <w:t>10. Enforcement and Remedies</w:t>
      </w:r>
    </w:p>
    <w:p w14:paraId="4D3D661E" w14:textId="2F7C56AD" w:rsidR="00BA534A" w:rsidRPr="00072802" w:rsidRDefault="00122A1B" w:rsidP="00072802">
      <w:pPr>
        <w:pStyle w:val="ListParagraph"/>
        <w:numPr>
          <w:ilvl w:val="0"/>
          <w:numId w:val="19"/>
        </w:numPr>
        <w:rPr>
          <w:rFonts w:ascii="Arial" w:hAnsi="Arial" w:cs="Arial"/>
          <w:sz w:val="20"/>
          <w:szCs w:val="20"/>
        </w:rPr>
      </w:pPr>
      <w:proofErr w:type="spellStart"/>
      <w:r>
        <w:rPr>
          <w:rFonts w:ascii="Arial" w:hAnsi="Arial" w:cs="Arial"/>
          <w:sz w:val="20"/>
          <w:szCs w:val="20"/>
        </w:rPr>
        <w:t>Summerview</w:t>
      </w:r>
      <w:proofErr w:type="spellEnd"/>
      <w:r>
        <w:rPr>
          <w:rFonts w:ascii="Arial" w:hAnsi="Arial" w:cs="Arial"/>
          <w:sz w:val="20"/>
          <w:szCs w:val="20"/>
        </w:rPr>
        <w:t xml:space="preserve"> Properties (Pty) Ltd</w:t>
      </w:r>
      <w:r w:rsidR="00BA534A" w:rsidRPr="00072802">
        <w:rPr>
          <w:rFonts w:ascii="Arial" w:hAnsi="Arial" w:cs="Arial"/>
          <w:sz w:val="20"/>
          <w:szCs w:val="20"/>
        </w:rPr>
        <w:t xml:space="preserve"> reserves the right to fine, suspend, or remove Guests/Visitors who fail to comply with these Rules. All monies paid may be forfeited in cases of non-compliance.</w:t>
      </w:r>
    </w:p>
    <w:p w14:paraId="4783781F" w14:textId="42CC59F7" w:rsidR="00BA534A" w:rsidRPr="00072802" w:rsidRDefault="00BA534A" w:rsidP="00072802">
      <w:pPr>
        <w:pStyle w:val="ListParagraph"/>
        <w:numPr>
          <w:ilvl w:val="0"/>
          <w:numId w:val="19"/>
        </w:numPr>
        <w:rPr>
          <w:rFonts w:ascii="Arial" w:hAnsi="Arial" w:cs="Arial"/>
          <w:sz w:val="20"/>
          <w:szCs w:val="20"/>
        </w:rPr>
      </w:pPr>
      <w:r w:rsidRPr="00072802">
        <w:rPr>
          <w:rFonts w:ascii="Arial" w:hAnsi="Arial" w:cs="Arial"/>
          <w:sz w:val="20"/>
          <w:szCs w:val="20"/>
        </w:rPr>
        <w:t>The right to enforce penalties includes immediate action, including eviction from the Property, with no refund for the period of non-compliance.</w:t>
      </w:r>
    </w:p>
    <w:p w14:paraId="19A41455" w14:textId="77777777" w:rsidR="00BA534A" w:rsidRPr="00072802" w:rsidRDefault="00BA534A" w:rsidP="00BA534A">
      <w:pPr>
        <w:rPr>
          <w:rFonts w:ascii="Arial" w:hAnsi="Arial" w:cs="Arial"/>
          <w:sz w:val="20"/>
          <w:szCs w:val="20"/>
        </w:rPr>
      </w:pPr>
    </w:p>
    <w:p w14:paraId="46ACB6E7" w14:textId="77777777" w:rsidR="00BA534A" w:rsidRPr="00072802" w:rsidRDefault="00BA534A" w:rsidP="00BA534A">
      <w:pPr>
        <w:rPr>
          <w:rFonts w:ascii="Arial" w:hAnsi="Arial" w:cs="Arial"/>
          <w:sz w:val="20"/>
          <w:szCs w:val="20"/>
        </w:rPr>
      </w:pPr>
      <w:r w:rsidRPr="00072802">
        <w:rPr>
          <w:rFonts w:ascii="Arial" w:hAnsi="Arial" w:cs="Arial"/>
          <w:sz w:val="20"/>
          <w:szCs w:val="20"/>
        </w:rPr>
        <w:t>11. Signatures and Acknowledgement</w:t>
      </w:r>
    </w:p>
    <w:p w14:paraId="6AF19455" w14:textId="4D5E9E9D" w:rsidR="00BA534A" w:rsidRPr="00072802" w:rsidRDefault="00BA534A" w:rsidP="00072802">
      <w:pPr>
        <w:ind w:left="720"/>
        <w:rPr>
          <w:rFonts w:ascii="Arial" w:hAnsi="Arial" w:cs="Arial"/>
          <w:sz w:val="20"/>
          <w:szCs w:val="20"/>
        </w:rPr>
      </w:pPr>
      <w:r w:rsidRPr="00072802">
        <w:rPr>
          <w:rFonts w:ascii="Arial" w:hAnsi="Arial" w:cs="Arial"/>
          <w:sz w:val="20"/>
          <w:szCs w:val="20"/>
        </w:rPr>
        <w:t>By signing the Reservation/Disclaimer, the Guest acknowledges that they have read and understand these Rules and the Exclusion of Liability and agrees to comply with all terms.</w:t>
      </w:r>
    </w:p>
    <w:p w14:paraId="27A38059" w14:textId="06391C07" w:rsidR="00BA534A" w:rsidRPr="00BA534A" w:rsidRDefault="00BA534A" w:rsidP="00BA534A">
      <w:pPr>
        <w:rPr>
          <w:rFonts w:ascii="Arial" w:hAnsi="Arial" w:cs="Arial"/>
          <w:sz w:val="22"/>
          <w:szCs w:val="22"/>
        </w:rPr>
      </w:pPr>
    </w:p>
    <w:tbl>
      <w:tblPr>
        <w:tblStyle w:val="TableGrid"/>
        <w:tblW w:w="0" w:type="auto"/>
        <w:tblInd w:w="137" w:type="dxa"/>
        <w:tblLook w:val="04A0" w:firstRow="1" w:lastRow="0" w:firstColumn="1" w:lastColumn="0" w:noHBand="0" w:noVBand="1"/>
      </w:tblPr>
      <w:tblGrid>
        <w:gridCol w:w="1564"/>
        <w:gridCol w:w="4395"/>
      </w:tblGrid>
      <w:tr w:rsidR="00BA534A" w14:paraId="288617F3" w14:textId="77777777" w:rsidTr="00BA534A">
        <w:tc>
          <w:tcPr>
            <w:tcW w:w="1564" w:type="dxa"/>
            <w:tcBorders>
              <w:top w:val="nil"/>
              <w:left w:val="nil"/>
              <w:bottom w:val="nil"/>
              <w:right w:val="single" w:sz="4" w:space="0" w:color="auto"/>
            </w:tcBorders>
          </w:tcPr>
          <w:p w14:paraId="27CF9535" w14:textId="23C63702" w:rsidR="00BA534A" w:rsidRDefault="00BA534A" w:rsidP="00BA534A">
            <w:pPr>
              <w:rPr>
                <w:rFonts w:ascii="Arial" w:hAnsi="Arial" w:cs="Arial"/>
                <w:sz w:val="22"/>
                <w:szCs w:val="22"/>
              </w:rPr>
            </w:pPr>
            <w:r>
              <w:rPr>
                <w:rFonts w:ascii="Arial" w:hAnsi="Arial" w:cs="Arial"/>
                <w:sz w:val="22"/>
                <w:szCs w:val="22"/>
              </w:rPr>
              <w:t>Guest Name:</w:t>
            </w:r>
          </w:p>
        </w:tc>
        <w:tc>
          <w:tcPr>
            <w:tcW w:w="4395" w:type="dxa"/>
            <w:tcBorders>
              <w:left w:val="single" w:sz="4" w:space="0" w:color="auto"/>
            </w:tcBorders>
          </w:tcPr>
          <w:p w14:paraId="2AB623BF" w14:textId="2C893C00" w:rsidR="00BA534A" w:rsidRDefault="00BA534A" w:rsidP="00BA534A">
            <w:pPr>
              <w:rPr>
                <w:rFonts w:ascii="Arial" w:hAnsi="Arial" w:cs="Arial"/>
                <w:sz w:val="22"/>
                <w:szCs w:val="22"/>
              </w:rPr>
            </w:pPr>
          </w:p>
        </w:tc>
      </w:tr>
      <w:tr w:rsidR="00BA534A" w14:paraId="42C3A4F9" w14:textId="77777777" w:rsidTr="00BA534A">
        <w:tc>
          <w:tcPr>
            <w:tcW w:w="1564" w:type="dxa"/>
            <w:tcBorders>
              <w:top w:val="nil"/>
              <w:left w:val="nil"/>
              <w:bottom w:val="nil"/>
              <w:right w:val="single" w:sz="4" w:space="0" w:color="auto"/>
            </w:tcBorders>
          </w:tcPr>
          <w:p w14:paraId="2AA6DB10" w14:textId="2B718614" w:rsidR="00BA534A" w:rsidRDefault="00072802" w:rsidP="00BA534A">
            <w:pPr>
              <w:rPr>
                <w:rFonts w:ascii="Arial" w:hAnsi="Arial" w:cs="Arial"/>
                <w:sz w:val="22"/>
                <w:szCs w:val="22"/>
              </w:rPr>
            </w:pPr>
            <w:r>
              <w:rPr>
                <w:rFonts w:ascii="Arial" w:hAnsi="Arial" w:cs="Arial"/>
                <w:sz w:val="22"/>
                <w:szCs w:val="22"/>
              </w:rPr>
              <w:t>Signature:</w:t>
            </w:r>
          </w:p>
        </w:tc>
        <w:tc>
          <w:tcPr>
            <w:tcW w:w="4395" w:type="dxa"/>
            <w:tcBorders>
              <w:left w:val="single" w:sz="4" w:space="0" w:color="auto"/>
            </w:tcBorders>
          </w:tcPr>
          <w:p w14:paraId="5E2EC18A" w14:textId="77777777" w:rsidR="00072802" w:rsidRDefault="00072802" w:rsidP="00BA534A">
            <w:pPr>
              <w:rPr>
                <w:rFonts w:ascii="Arial" w:hAnsi="Arial" w:cs="Arial"/>
                <w:sz w:val="22"/>
                <w:szCs w:val="22"/>
              </w:rPr>
            </w:pPr>
          </w:p>
        </w:tc>
      </w:tr>
      <w:tr w:rsidR="00072802" w14:paraId="0EBB2E36" w14:textId="77777777" w:rsidTr="00BA534A">
        <w:tc>
          <w:tcPr>
            <w:tcW w:w="1564" w:type="dxa"/>
            <w:tcBorders>
              <w:top w:val="nil"/>
              <w:left w:val="nil"/>
              <w:bottom w:val="nil"/>
              <w:right w:val="single" w:sz="4" w:space="0" w:color="auto"/>
            </w:tcBorders>
          </w:tcPr>
          <w:p w14:paraId="35970713" w14:textId="4DDB6781" w:rsidR="00072802" w:rsidRDefault="00072802" w:rsidP="00BA534A">
            <w:pPr>
              <w:rPr>
                <w:rFonts w:ascii="Arial" w:hAnsi="Arial" w:cs="Arial"/>
                <w:sz w:val="22"/>
                <w:szCs w:val="22"/>
              </w:rPr>
            </w:pPr>
            <w:r>
              <w:rPr>
                <w:rFonts w:ascii="Arial" w:hAnsi="Arial" w:cs="Arial"/>
                <w:sz w:val="22"/>
                <w:szCs w:val="22"/>
              </w:rPr>
              <w:t>Date:</w:t>
            </w:r>
          </w:p>
        </w:tc>
        <w:tc>
          <w:tcPr>
            <w:tcW w:w="4395" w:type="dxa"/>
            <w:tcBorders>
              <w:left w:val="single" w:sz="4" w:space="0" w:color="auto"/>
            </w:tcBorders>
          </w:tcPr>
          <w:p w14:paraId="7DF72E61" w14:textId="77777777" w:rsidR="00072802" w:rsidRDefault="00072802" w:rsidP="00BA534A">
            <w:pPr>
              <w:rPr>
                <w:rFonts w:ascii="Arial" w:hAnsi="Arial" w:cs="Arial"/>
                <w:sz w:val="22"/>
                <w:szCs w:val="22"/>
              </w:rPr>
            </w:pPr>
          </w:p>
        </w:tc>
      </w:tr>
    </w:tbl>
    <w:p w14:paraId="5C670DF5" w14:textId="77777777" w:rsidR="00BA534A" w:rsidRDefault="00BA534A" w:rsidP="00BA534A">
      <w:pPr>
        <w:rPr>
          <w:rFonts w:ascii="Arial" w:hAnsi="Arial" w:cs="Arial"/>
          <w:sz w:val="22"/>
          <w:szCs w:val="22"/>
        </w:rPr>
      </w:pPr>
    </w:p>
    <w:p w14:paraId="13FEF70E" w14:textId="77777777" w:rsidR="009B0971" w:rsidRDefault="009B0971" w:rsidP="00BA534A">
      <w:pPr>
        <w:rPr>
          <w:rFonts w:ascii="Arial" w:hAnsi="Arial" w:cs="Arial"/>
          <w:sz w:val="22"/>
          <w:szCs w:val="22"/>
        </w:rPr>
      </w:pPr>
    </w:p>
    <w:p w14:paraId="5D5D9991" w14:textId="77777777" w:rsidR="009B0971" w:rsidRDefault="009B0971" w:rsidP="00BA534A">
      <w:pPr>
        <w:rPr>
          <w:rFonts w:ascii="Arial" w:hAnsi="Arial" w:cs="Arial"/>
          <w:sz w:val="22"/>
          <w:szCs w:val="22"/>
        </w:rPr>
      </w:pPr>
    </w:p>
    <w:p w14:paraId="2A36E650" w14:textId="77777777" w:rsidR="009B0971" w:rsidRDefault="009B0971" w:rsidP="00BA534A">
      <w:pPr>
        <w:rPr>
          <w:rFonts w:ascii="Arial" w:hAnsi="Arial" w:cs="Arial"/>
          <w:sz w:val="22"/>
          <w:szCs w:val="22"/>
        </w:rPr>
      </w:pPr>
    </w:p>
    <w:p w14:paraId="68B1114C" w14:textId="77777777" w:rsidR="009B0971" w:rsidRPr="00BA534A" w:rsidRDefault="009B0971" w:rsidP="00BA534A">
      <w:pPr>
        <w:rPr>
          <w:rFonts w:ascii="Arial" w:hAnsi="Arial" w:cs="Arial"/>
          <w:sz w:val="22"/>
          <w:szCs w:val="22"/>
        </w:rPr>
      </w:pPr>
    </w:p>
    <w:p w14:paraId="30FBBC7F" w14:textId="72E7BD59" w:rsidR="00BA534A" w:rsidRPr="00072802" w:rsidRDefault="00122A1B" w:rsidP="00072802">
      <w:pPr>
        <w:jc w:val="center"/>
        <w:rPr>
          <w:rFonts w:ascii="Arial" w:hAnsi="Arial" w:cs="Arial"/>
          <w:color w:val="808080" w:themeColor="background1" w:themeShade="80"/>
          <w:sz w:val="20"/>
          <w:szCs w:val="20"/>
        </w:rPr>
      </w:pPr>
      <w:proofErr w:type="spellStart"/>
      <w:r>
        <w:rPr>
          <w:rFonts w:ascii="Arial" w:hAnsi="Arial" w:cs="Arial"/>
          <w:color w:val="808080" w:themeColor="background1" w:themeShade="80"/>
          <w:sz w:val="20"/>
          <w:szCs w:val="20"/>
        </w:rPr>
        <w:t>Summerview</w:t>
      </w:r>
      <w:proofErr w:type="spellEnd"/>
      <w:r>
        <w:rPr>
          <w:rFonts w:ascii="Arial" w:hAnsi="Arial" w:cs="Arial"/>
          <w:color w:val="808080" w:themeColor="background1" w:themeShade="80"/>
          <w:sz w:val="20"/>
          <w:szCs w:val="20"/>
        </w:rPr>
        <w:t xml:space="preserve"> Properties (Pty) Ltd</w:t>
      </w:r>
      <w:r w:rsidR="00BA534A" w:rsidRPr="00072802">
        <w:rPr>
          <w:rFonts w:ascii="Arial" w:hAnsi="Arial" w:cs="Arial"/>
          <w:color w:val="808080" w:themeColor="background1" w:themeShade="80"/>
          <w:sz w:val="20"/>
          <w:szCs w:val="20"/>
        </w:rPr>
        <w:t xml:space="preserve"> Properties (Pty) Ltd, a private company incorporated in South Africa</w:t>
      </w:r>
    </w:p>
    <w:p w14:paraId="447B2B94" w14:textId="65B8772C" w:rsidR="00BA534A" w:rsidRPr="00072802" w:rsidRDefault="00BA534A" w:rsidP="00072802">
      <w:pPr>
        <w:jc w:val="center"/>
        <w:rPr>
          <w:rFonts w:ascii="Arial" w:hAnsi="Arial" w:cs="Arial"/>
          <w:color w:val="808080" w:themeColor="background1" w:themeShade="80"/>
          <w:sz w:val="20"/>
          <w:szCs w:val="20"/>
        </w:rPr>
      </w:pPr>
      <w:r w:rsidRPr="00072802">
        <w:rPr>
          <w:rFonts w:ascii="Arial" w:hAnsi="Arial" w:cs="Arial"/>
          <w:color w:val="808080" w:themeColor="background1" w:themeShade="80"/>
          <w:sz w:val="20"/>
          <w:szCs w:val="20"/>
        </w:rPr>
        <w:t>Registered address: 118 Piet Retief Blvd, Vanderbijlpark, 1900, South Africa</w:t>
      </w:r>
    </w:p>
    <w:p w14:paraId="4443A5A1" w14:textId="5164AF9D" w:rsidR="00BA534A" w:rsidRPr="00072802" w:rsidRDefault="00BA534A" w:rsidP="00072802">
      <w:pPr>
        <w:jc w:val="center"/>
        <w:rPr>
          <w:rFonts w:ascii="Arial" w:hAnsi="Arial" w:cs="Arial"/>
          <w:color w:val="808080" w:themeColor="background1" w:themeShade="80"/>
          <w:sz w:val="20"/>
          <w:szCs w:val="20"/>
        </w:rPr>
      </w:pPr>
      <w:r w:rsidRPr="00072802">
        <w:rPr>
          <w:rFonts w:ascii="Arial" w:hAnsi="Arial" w:cs="Arial"/>
          <w:color w:val="808080" w:themeColor="background1" w:themeShade="80"/>
          <w:sz w:val="20"/>
          <w:szCs w:val="20"/>
        </w:rPr>
        <w:t xml:space="preserve">Email: </w:t>
      </w:r>
      <w:r w:rsidR="00CB5B53">
        <w:rPr>
          <w:rFonts w:ascii="Arial" w:hAnsi="Arial" w:cs="Arial"/>
          <w:color w:val="808080" w:themeColor="background1" w:themeShade="80"/>
          <w:sz w:val="20"/>
          <w:szCs w:val="20"/>
        </w:rPr>
        <w:t>summerviewpropeties@icloud.com</w:t>
      </w:r>
      <w:r w:rsidRPr="00072802">
        <w:rPr>
          <w:rFonts w:ascii="Arial" w:hAnsi="Arial" w:cs="Arial"/>
          <w:color w:val="808080" w:themeColor="background1" w:themeShade="80"/>
          <w:sz w:val="20"/>
          <w:szCs w:val="20"/>
        </w:rPr>
        <w:t>; martin.niemand@icloud.com</w:t>
      </w:r>
    </w:p>
    <w:p w14:paraId="2A3FBB25" w14:textId="6EF0D009" w:rsidR="009B0971" w:rsidRPr="0044368E" w:rsidRDefault="00BA534A" w:rsidP="0044368E">
      <w:pPr>
        <w:jc w:val="center"/>
        <w:rPr>
          <w:rFonts w:ascii="Arial" w:hAnsi="Arial" w:cs="Arial"/>
          <w:color w:val="808080" w:themeColor="background1" w:themeShade="80"/>
          <w:sz w:val="20"/>
          <w:szCs w:val="20"/>
        </w:rPr>
      </w:pPr>
      <w:r w:rsidRPr="00072802">
        <w:rPr>
          <w:rFonts w:ascii="Arial" w:hAnsi="Arial" w:cs="Arial"/>
          <w:color w:val="808080" w:themeColor="background1" w:themeShade="80"/>
          <w:sz w:val="20"/>
          <w:szCs w:val="20"/>
        </w:rPr>
        <w:t>Phone: +27 60 840 9840</w:t>
      </w:r>
    </w:p>
    <w:sectPr w:rsidR="009B0971" w:rsidRPr="0044368E" w:rsidSect="00122A1B">
      <w:headerReference w:type="even" r:id="rId8"/>
      <w:headerReference w:type="default" r:id="rId9"/>
      <w:footerReference w:type="even" r:id="rId10"/>
      <w:footerReference w:type="default" r:id="rId11"/>
      <w:headerReference w:type="first" r:id="rId12"/>
      <w:footerReference w:type="first" r:id="rId13"/>
      <w:pgSz w:w="11906" w:h="16838"/>
      <w:pgMar w:top="838" w:right="1110" w:bottom="487" w:left="873" w:header="20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7E64" w14:textId="77777777" w:rsidR="007F022E" w:rsidRDefault="007F022E" w:rsidP="00974101">
      <w:r>
        <w:separator/>
      </w:r>
    </w:p>
  </w:endnote>
  <w:endnote w:type="continuationSeparator" w:id="0">
    <w:p w14:paraId="05A4C6E4" w14:textId="77777777" w:rsidR="007F022E" w:rsidRDefault="007F022E" w:rsidP="0097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2322466"/>
      <w:docPartObj>
        <w:docPartGallery w:val="Page Numbers (Bottom of Page)"/>
        <w:docPartUnique/>
      </w:docPartObj>
    </w:sdtPr>
    <w:sdtContent>
      <w:p w14:paraId="09BCB294" w14:textId="698B1ABB" w:rsidR="00974101" w:rsidRDefault="00974101" w:rsidP="00446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3A6A7" w14:textId="77777777" w:rsidR="00974101" w:rsidRDefault="00974101" w:rsidP="00974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3AE2" w14:textId="7C5B4A72" w:rsidR="00974101" w:rsidRPr="00AF73B3" w:rsidRDefault="00AF73B3" w:rsidP="001E1081">
    <w:pPr>
      <w:pStyle w:val="Footer"/>
      <w:ind w:right="360"/>
      <w:jc w:val="right"/>
      <w:rPr>
        <w:lang w:val="en-US"/>
      </w:rPr>
    </w:pPr>
    <w:r>
      <w:rPr>
        <w:lang w:val="en-US"/>
      </w:rPr>
      <w:t>Signature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E35E" w14:textId="6AB9A3EA" w:rsidR="008F0ACB" w:rsidRPr="001B1E50" w:rsidRDefault="001B1E50" w:rsidP="001B1E50">
    <w:pPr>
      <w:pStyle w:val="Footer"/>
      <w:jc w:val="right"/>
      <w:rPr>
        <w:lang w:val="en-US"/>
      </w:rPr>
    </w:pPr>
    <w:r>
      <w:rPr>
        <w:lang w:val="en-US"/>
      </w:rPr>
      <w:t>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2396" w14:textId="77777777" w:rsidR="007F022E" w:rsidRDefault="007F022E" w:rsidP="00974101">
      <w:r>
        <w:separator/>
      </w:r>
    </w:p>
  </w:footnote>
  <w:footnote w:type="continuationSeparator" w:id="0">
    <w:p w14:paraId="7E337810" w14:textId="77777777" w:rsidR="007F022E" w:rsidRDefault="007F022E" w:rsidP="0097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587263"/>
      <w:docPartObj>
        <w:docPartGallery w:val="Page Numbers (Top of Page)"/>
        <w:docPartUnique/>
      </w:docPartObj>
    </w:sdtPr>
    <w:sdtContent>
      <w:p w14:paraId="4F985D3C" w14:textId="0CC73038" w:rsidR="001E1081" w:rsidRDefault="001E1081" w:rsidP="00376E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8A63CF" w14:textId="77777777" w:rsidR="001E1081" w:rsidRDefault="001E1081" w:rsidP="001E108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E4C9" w14:textId="616B2064" w:rsidR="00974101" w:rsidRDefault="00974101" w:rsidP="001E1081">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A9B0" w14:textId="56433FA1" w:rsidR="001E1081" w:rsidRDefault="001E1081" w:rsidP="001E1081">
    <w:pPr>
      <w:pStyle w:val="Header"/>
      <w:jc w:val="right"/>
    </w:pPr>
    <w:r>
      <w:rPr>
        <w:noProof/>
      </w:rPr>
      <w:drawing>
        <wp:inline distT="0" distB="0" distL="0" distR="0" wp14:anchorId="6CECDED3" wp14:editId="562D2E9A">
          <wp:extent cx="2841441" cy="889000"/>
          <wp:effectExtent l="0" t="0" r="3810" b="0"/>
          <wp:docPr id="361230336" name="Picture 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39560" name="Picture 6"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8795" cy="925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033"/>
    <w:multiLevelType w:val="hybridMultilevel"/>
    <w:tmpl w:val="81BEBCF6"/>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50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F0662"/>
    <w:multiLevelType w:val="hybridMultilevel"/>
    <w:tmpl w:val="ECC007B4"/>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E64D1"/>
    <w:multiLevelType w:val="hybridMultilevel"/>
    <w:tmpl w:val="DE483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147146"/>
    <w:multiLevelType w:val="multilevel"/>
    <w:tmpl w:val="AAF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C6BAB"/>
    <w:multiLevelType w:val="multilevel"/>
    <w:tmpl w:val="9F5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1288D"/>
    <w:multiLevelType w:val="multilevel"/>
    <w:tmpl w:val="E31AD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013CA"/>
    <w:multiLevelType w:val="multilevel"/>
    <w:tmpl w:val="AD5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C01BB"/>
    <w:multiLevelType w:val="hybridMultilevel"/>
    <w:tmpl w:val="65FAA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F1F5E"/>
    <w:multiLevelType w:val="hybridMultilevel"/>
    <w:tmpl w:val="23D4C69C"/>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111FF"/>
    <w:multiLevelType w:val="hybridMultilevel"/>
    <w:tmpl w:val="28BC2D16"/>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F2145"/>
    <w:multiLevelType w:val="hybridMultilevel"/>
    <w:tmpl w:val="05107B18"/>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D31D0"/>
    <w:multiLevelType w:val="hybridMultilevel"/>
    <w:tmpl w:val="7932F510"/>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A2245"/>
    <w:multiLevelType w:val="hybridMultilevel"/>
    <w:tmpl w:val="F484FD12"/>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86AF2"/>
    <w:multiLevelType w:val="multilevel"/>
    <w:tmpl w:val="20B05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94527"/>
    <w:multiLevelType w:val="multilevel"/>
    <w:tmpl w:val="354E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D28F9"/>
    <w:multiLevelType w:val="hybridMultilevel"/>
    <w:tmpl w:val="1DA6CA3C"/>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06672"/>
    <w:multiLevelType w:val="hybridMultilevel"/>
    <w:tmpl w:val="C270B9D8"/>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103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5A68C8"/>
    <w:multiLevelType w:val="multilevel"/>
    <w:tmpl w:val="37F6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685F67"/>
    <w:multiLevelType w:val="multilevel"/>
    <w:tmpl w:val="5610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10356"/>
    <w:multiLevelType w:val="multilevel"/>
    <w:tmpl w:val="5872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9E4D28"/>
    <w:multiLevelType w:val="hybridMultilevel"/>
    <w:tmpl w:val="F6BE7380"/>
    <w:lvl w:ilvl="0" w:tplc="E8BE4BF8">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A2323"/>
    <w:multiLevelType w:val="multilevel"/>
    <w:tmpl w:val="38EE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D56AC4"/>
    <w:multiLevelType w:val="multilevel"/>
    <w:tmpl w:val="53C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20F04"/>
    <w:multiLevelType w:val="hybridMultilevel"/>
    <w:tmpl w:val="95C8BF00"/>
    <w:lvl w:ilvl="0" w:tplc="49A6B5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50C45"/>
    <w:multiLevelType w:val="hybridMultilevel"/>
    <w:tmpl w:val="C21A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BB1DB3"/>
    <w:multiLevelType w:val="multilevel"/>
    <w:tmpl w:val="19C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738198">
    <w:abstractNumId w:val="7"/>
  </w:num>
  <w:num w:numId="2" w16cid:durableId="1860462042">
    <w:abstractNumId w:val="23"/>
  </w:num>
  <w:num w:numId="3" w16cid:durableId="1765567180">
    <w:abstractNumId w:val="5"/>
  </w:num>
  <w:num w:numId="4" w16cid:durableId="181482736">
    <w:abstractNumId w:val="20"/>
  </w:num>
  <w:num w:numId="5" w16cid:durableId="583075853">
    <w:abstractNumId w:val="24"/>
  </w:num>
  <w:num w:numId="6" w16cid:durableId="1052340445">
    <w:abstractNumId w:val="27"/>
  </w:num>
  <w:num w:numId="7" w16cid:durableId="969439802">
    <w:abstractNumId w:val="4"/>
  </w:num>
  <w:num w:numId="8" w16cid:durableId="86272557">
    <w:abstractNumId w:val="15"/>
  </w:num>
  <w:num w:numId="9" w16cid:durableId="856042656">
    <w:abstractNumId w:val="19"/>
  </w:num>
  <w:num w:numId="10" w16cid:durableId="848447843">
    <w:abstractNumId w:val="21"/>
  </w:num>
  <w:num w:numId="11" w16cid:durableId="1844776443">
    <w:abstractNumId w:val="6"/>
  </w:num>
  <w:num w:numId="12" w16cid:durableId="677077102">
    <w:abstractNumId w:val="3"/>
  </w:num>
  <w:num w:numId="13" w16cid:durableId="1247105450">
    <w:abstractNumId w:val="14"/>
  </w:num>
  <w:num w:numId="14" w16cid:durableId="1861118886">
    <w:abstractNumId w:val="1"/>
  </w:num>
  <w:num w:numId="15" w16cid:durableId="1646003934">
    <w:abstractNumId w:val="8"/>
  </w:num>
  <w:num w:numId="16" w16cid:durableId="1419476546">
    <w:abstractNumId w:val="22"/>
  </w:num>
  <w:num w:numId="17" w16cid:durableId="721372530">
    <w:abstractNumId w:val="18"/>
  </w:num>
  <w:num w:numId="18" w16cid:durableId="1753426248">
    <w:abstractNumId w:val="26"/>
  </w:num>
  <w:num w:numId="19" w16cid:durableId="1117290458">
    <w:abstractNumId w:val="2"/>
  </w:num>
  <w:num w:numId="20" w16cid:durableId="977415452">
    <w:abstractNumId w:val="12"/>
  </w:num>
  <w:num w:numId="21" w16cid:durableId="1225994000">
    <w:abstractNumId w:val="10"/>
  </w:num>
  <w:num w:numId="22" w16cid:durableId="1483035241">
    <w:abstractNumId w:val="13"/>
  </w:num>
  <w:num w:numId="23" w16cid:durableId="1932811726">
    <w:abstractNumId w:val="25"/>
  </w:num>
  <w:num w:numId="24" w16cid:durableId="1581014997">
    <w:abstractNumId w:val="11"/>
  </w:num>
  <w:num w:numId="25" w16cid:durableId="1741319974">
    <w:abstractNumId w:val="16"/>
  </w:num>
  <w:num w:numId="26" w16cid:durableId="1556742706">
    <w:abstractNumId w:val="17"/>
  </w:num>
  <w:num w:numId="27" w16cid:durableId="1539927403">
    <w:abstractNumId w:val="0"/>
  </w:num>
  <w:num w:numId="28" w16cid:durableId="430899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30"/>
    <w:rsid w:val="00072802"/>
    <w:rsid w:val="000B7945"/>
    <w:rsid w:val="00122A1B"/>
    <w:rsid w:val="0014131E"/>
    <w:rsid w:val="00163BA7"/>
    <w:rsid w:val="00185470"/>
    <w:rsid w:val="001B1E50"/>
    <w:rsid w:val="001E1081"/>
    <w:rsid w:val="00237AC1"/>
    <w:rsid w:val="002976D3"/>
    <w:rsid w:val="00362A76"/>
    <w:rsid w:val="00363730"/>
    <w:rsid w:val="003C6CF0"/>
    <w:rsid w:val="00406792"/>
    <w:rsid w:val="004155A9"/>
    <w:rsid w:val="004307AB"/>
    <w:rsid w:val="0044368E"/>
    <w:rsid w:val="004545DB"/>
    <w:rsid w:val="00475ED3"/>
    <w:rsid w:val="00497BB5"/>
    <w:rsid w:val="005013D1"/>
    <w:rsid w:val="00533963"/>
    <w:rsid w:val="00546918"/>
    <w:rsid w:val="005A34CA"/>
    <w:rsid w:val="005B082F"/>
    <w:rsid w:val="005F1339"/>
    <w:rsid w:val="006168B1"/>
    <w:rsid w:val="006C5EB1"/>
    <w:rsid w:val="006D327B"/>
    <w:rsid w:val="007748BE"/>
    <w:rsid w:val="0077786E"/>
    <w:rsid w:val="0078714A"/>
    <w:rsid w:val="007B1560"/>
    <w:rsid w:val="007C056B"/>
    <w:rsid w:val="007D0738"/>
    <w:rsid w:val="007E0D9B"/>
    <w:rsid w:val="007E1B24"/>
    <w:rsid w:val="007F022E"/>
    <w:rsid w:val="007F31D2"/>
    <w:rsid w:val="008450E8"/>
    <w:rsid w:val="00847E42"/>
    <w:rsid w:val="008B435F"/>
    <w:rsid w:val="008C1F83"/>
    <w:rsid w:val="008C31FA"/>
    <w:rsid w:val="008D460B"/>
    <w:rsid w:val="008F0ACB"/>
    <w:rsid w:val="00935275"/>
    <w:rsid w:val="00952493"/>
    <w:rsid w:val="00956795"/>
    <w:rsid w:val="009679F7"/>
    <w:rsid w:val="00974101"/>
    <w:rsid w:val="009B0971"/>
    <w:rsid w:val="009C0242"/>
    <w:rsid w:val="00A328EE"/>
    <w:rsid w:val="00A34AF2"/>
    <w:rsid w:val="00A55A2F"/>
    <w:rsid w:val="00A775DF"/>
    <w:rsid w:val="00AD3D57"/>
    <w:rsid w:val="00AF73B3"/>
    <w:rsid w:val="00B35EAE"/>
    <w:rsid w:val="00B73DA6"/>
    <w:rsid w:val="00B80D5D"/>
    <w:rsid w:val="00BA534A"/>
    <w:rsid w:val="00BD5D00"/>
    <w:rsid w:val="00BE0B95"/>
    <w:rsid w:val="00BE64E7"/>
    <w:rsid w:val="00C169F2"/>
    <w:rsid w:val="00C31852"/>
    <w:rsid w:val="00C714CE"/>
    <w:rsid w:val="00C830A9"/>
    <w:rsid w:val="00CB5B53"/>
    <w:rsid w:val="00CF60FE"/>
    <w:rsid w:val="00D05BF7"/>
    <w:rsid w:val="00D06237"/>
    <w:rsid w:val="00D14E3D"/>
    <w:rsid w:val="00D40F56"/>
    <w:rsid w:val="00D619D7"/>
    <w:rsid w:val="00DA5A9E"/>
    <w:rsid w:val="00E40461"/>
    <w:rsid w:val="00E83DC4"/>
    <w:rsid w:val="00EC1E3C"/>
    <w:rsid w:val="00EC6BAA"/>
    <w:rsid w:val="00EE4044"/>
    <w:rsid w:val="00EE4C13"/>
    <w:rsid w:val="00F801A7"/>
    <w:rsid w:val="00FA10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CC11"/>
  <w15:chartTrackingRefBased/>
  <w15:docId w15:val="{A29BE9D0-EAB3-EC4E-8DF5-31A8744C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7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7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7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7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730"/>
    <w:rPr>
      <w:rFonts w:eastAsiaTheme="majorEastAsia" w:cstheme="majorBidi"/>
      <w:color w:val="272727" w:themeColor="text1" w:themeTint="D8"/>
    </w:rPr>
  </w:style>
  <w:style w:type="paragraph" w:styleId="Title">
    <w:name w:val="Title"/>
    <w:basedOn w:val="Normal"/>
    <w:next w:val="Normal"/>
    <w:link w:val="TitleChar"/>
    <w:uiPriority w:val="10"/>
    <w:qFormat/>
    <w:rsid w:val="003637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7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7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3730"/>
    <w:rPr>
      <w:i/>
      <w:iCs/>
      <w:color w:val="404040" w:themeColor="text1" w:themeTint="BF"/>
    </w:rPr>
  </w:style>
  <w:style w:type="paragraph" w:styleId="ListParagraph">
    <w:name w:val="List Paragraph"/>
    <w:basedOn w:val="Normal"/>
    <w:uiPriority w:val="34"/>
    <w:qFormat/>
    <w:rsid w:val="00363730"/>
    <w:pPr>
      <w:ind w:left="720"/>
      <w:contextualSpacing/>
    </w:pPr>
  </w:style>
  <w:style w:type="character" w:styleId="IntenseEmphasis">
    <w:name w:val="Intense Emphasis"/>
    <w:basedOn w:val="DefaultParagraphFont"/>
    <w:uiPriority w:val="21"/>
    <w:qFormat/>
    <w:rsid w:val="00363730"/>
    <w:rPr>
      <w:i/>
      <w:iCs/>
      <w:color w:val="0F4761" w:themeColor="accent1" w:themeShade="BF"/>
    </w:rPr>
  </w:style>
  <w:style w:type="paragraph" w:styleId="IntenseQuote">
    <w:name w:val="Intense Quote"/>
    <w:basedOn w:val="Normal"/>
    <w:next w:val="Normal"/>
    <w:link w:val="IntenseQuoteChar"/>
    <w:uiPriority w:val="30"/>
    <w:qFormat/>
    <w:rsid w:val="00363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730"/>
    <w:rPr>
      <w:i/>
      <w:iCs/>
      <w:color w:val="0F4761" w:themeColor="accent1" w:themeShade="BF"/>
    </w:rPr>
  </w:style>
  <w:style w:type="character" w:styleId="IntenseReference">
    <w:name w:val="Intense Reference"/>
    <w:basedOn w:val="DefaultParagraphFont"/>
    <w:uiPriority w:val="32"/>
    <w:qFormat/>
    <w:rsid w:val="00363730"/>
    <w:rPr>
      <w:b/>
      <w:bCs/>
      <w:smallCaps/>
      <w:color w:val="0F4761" w:themeColor="accent1" w:themeShade="BF"/>
      <w:spacing w:val="5"/>
    </w:rPr>
  </w:style>
  <w:style w:type="paragraph" w:styleId="Header">
    <w:name w:val="header"/>
    <w:basedOn w:val="Normal"/>
    <w:link w:val="HeaderChar"/>
    <w:uiPriority w:val="99"/>
    <w:unhideWhenUsed/>
    <w:rsid w:val="00974101"/>
    <w:pPr>
      <w:tabs>
        <w:tab w:val="center" w:pos="4513"/>
        <w:tab w:val="right" w:pos="9026"/>
      </w:tabs>
    </w:pPr>
  </w:style>
  <w:style w:type="character" w:customStyle="1" w:styleId="HeaderChar">
    <w:name w:val="Header Char"/>
    <w:basedOn w:val="DefaultParagraphFont"/>
    <w:link w:val="Header"/>
    <w:uiPriority w:val="99"/>
    <w:rsid w:val="00974101"/>
  </w:style>
  <w:style w:type="paragraph" w:styleId="Footer">
    <w:name w:val="footer"/>
    <w:basedOn w:val="Normal"/>
    <w:link w:val="FooterChar"/>
    <w:uiPriority w:val="99"/>
    <w:unhideWhenUsed/>
    <w:rsid w:val="00974101"/>
    <w:pPr>
      <w:tabs>
        <w:tab w:val="center" w:pos="4513"/>
        <w:tab w:val="right" w:pos="9026"/>
      </w:tabs>
    </w:pPr>
  </w:style>
  <w:style w:type="character" w:customStyle="1" w:styleId="FooterChar">
    <w:name w:val="Footer Char"/>
    <w:basedOn w:val="DefaultParagraphFont"/>
    <w:link w:val="Footer"/>
    <w:uiPriority w:val="99"/>
    <w:rsid w:val="00974101"/>
  </w:style>
  <w:style w:type="character" w:styleId="Hyperlink">
    <w:name w:val="Hyperlink"/>
    <w:basedOn w:val="DefaultParagraphFont"/>
    <w:uiPriority w:val="99"/>
    <w:unhideWhenUsed/>
    <w:rsid w:val="00974101"/>
    <w:rPr>
      <w:color w:val="467886" w:themeColor="hyperlink"/>
      <w:u w:val="single"/>
    </w:rPr>
  </w:style>
  <w:style w:type="character" w:styleId="UnresolvedMention">
    <w:name w:val="Unresolved Mention"/>
    <w:basedOn w:val="DefaultParagraphFont"/>
    <w:uiPriority w:val="99"/>
    <w:semiHidden/>
    <w:unhideWhenUsed/>
    <w:rsid w:val="00974101"/>
    <w:rPr>
      <w:color w:val="605E5C"/>
      <w:shd w:val="clear" w:color="auto" w:fill="E1DFDD"/>
    </w:rPr>
  </w:style>
  <w:style w:type="character" w:styleId="PageNumber">
    <w:name w:val="page number"/>
    <w:basedOn w:val="DefaultParagraphFont"/>
    <w:uiPriority w:val="99"/>
    <w:semiHidden/>
    <w:unhideWhenUsed/>
    <w:rsid w:val="00974101"/>
  </w:style>
  <w:style w:type="paragraph" w:styleId="NormalWeb">
    <w:name w:val="Normal (Web)"/>
    <w:basedOn w:val="Normal"/>
    <w:uiPriority w:val="99"/>
    <w:semiHidden/>
    <w:unhideWhenUsed/>
    <w:rsid w:val="005F133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2976D3"/>
    <w:rPr>
      <w:rFonts w:ascii="Helvetica" w:eastAsia="Times New Roman" w:hAnsi="Helvetica" w:cs="Times New Roman"/>
      <w:color w:val="000000"/>
      <w:kern w:val="0"/>
      <w:sz w:val="18"/>
      <w:szCs w:val="18"/>
      <w:lang w:eastAsia="en-GB"/>
      <w14:ligatures w14:val="none"/>
    </w:rPr>
  </w:style>
  <w:style w:type="paragraph" w:customStyle="1" w:styleId="p2">
    <w:name w:val="p2"/>
    <w:basedOn w:val="Normal"/>
    <w:rsid w:val="002976D3"/>
    <w:rPr>
      <w:rFonts w:ascii="Helvetica" w:eastAsia="Times New Roman" w:hAnsi="Helvetica" w:cs="Times New Roman"/>
      <w:color w:val="000000"/>
      <w:kern w:val="0"/>
      <w:sz w:val="17"/>
      <w:szCs w:val="17"/>
      <w:lang w:eastAsia="en-GB"/>
      <w14:ligatures w14:val="none"/>
    </w:rPr>
  </w:style>
  <w:style w:type="paragraph" w:customStyle="1" w:styleId="p3">
    <w:name w:val="p3"/>
    <w:basedOn w:val="Normal"/>
    <w:rsid w:val="002976D3"/>
    <w:rPr>
      <w:rFonts w:ascii="Helvetica" w:eastAsia="Times New Roman" w:hAnsi="Helvetica" w:cs="Times New Roman"/>
      <w:color w:val="000000"/>
      <w:kern w:val="0"/>
      <w:sz w:val="15"/>
      <w:szCs w:val="15"/>
      <w:lang w:eastAsia="en-GB"/>
      <w14:ligatures w14:val="none"/>
    </w:rPr>
  </w:style>
  <w:style w:type="paragraph" w:customStyle="1" w:styleId="p4">
    <w:name w:val="p4"/>
    <w:basedOn w:val="Normal"/>
    <w:rsid w:val="002976D3"/>
    <w:rPr>
      <w:rFonts w:ascii="Helvetica" w:eastAsia="Times New Roman" w:hAnsi="Helvetica" w:cs="Times New Roman"/>
      <w:color w:val="1C304E"/>
      <w:kern w:val="0"/>
      <w:sz w:val="14"/>
      <w:szCs w:val="14"/>
      <w:lang w:eastAsia="en-GB"/>
      <w14:ligatures w14:val="none"/>
    </w:rPr>
  </w:style>
  <w:style w:type="character" w:customStyle="1" w:styleId="s1">
    <w:name w:val="s1"/>
    <w:basedOn w:val="DefaultParagraphFont"/>
    <w:rsid w:val="002976D3"/>
    <w:rPr>
      <w:rFonts w:ascii="Arial" w:hAnsi="Arial" w:cs="Arial" w:hint="default"/>
      <w:sz w:val="15"/>
      <w:szCs w:val="15"/>
    </w:rPr>
  </w:style>
  <w:style w:type="table" w:styleId="TableGrid">
    <w:name w:val="Table Grid"/>
    <w:basedOn w:val="TableNormal"/>
    <w:uiPriority w:val="39"/>
    <w:rsid w:val="00BA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6808">
      <w:bodyDiv w:val="1"/>
      <w:marLeft w:val="0"/>
      <w:marRight w:val="0"/>
      <w:marTop w:val="0"/>
      <w:marBottom w:val="0"/>
      <w:divBdr>
        <w:top w:val="none" w:sz="0" w:space="0" w:color="auto"/>
        <w:left w:val="none" w:sz="0" w:space="0" w:color="auto"/>
        <w:bottom w:val="none" w:sz="0" w:space="0" w:color="auto"/>
        <w:right w:val="none" w:sz="0" w:space="0" w:color="auto"/>
      </w:divBdr>
    </w:div>
    <w:div w:id="515196394">
      <w:bodyDiv w:val="1"/>
      <w:marLeft w:val="0"/>
      <w:marRight w:val="0"/>
      <w:marTop w:val="0"/>
      <w:marBottom w:val="0"/>
      <w:divBdr>
        <w:top w:val="none" w:sz="0" w:space="0" w:color="auto"/>
        <w:left w:val="none" w:sz="0" w:space="0" w:color="auto"/>
        <w:bottom w:val="none" w:sz="0" w:space="0" w:color="auto"/>
        <w:right w:val="none" w:sz="0" w:space="0" w:color="auto"/>
      </w:divBdr>
    </w:div>
    <w:div w:id="665136327">
      <w:bodyDiv w:val="1"/>
      <w:marLeft w:val="0"/>
      <w:marRight w:val="0"/>
      <w:marTop w:val="0"/>
      <w:marBottom w:val="0"/>
      <w:divBdr>
        <w:top w:val="none" w:sz="0" w:space="0" w:color="auto"/>
        <w:left w:val="none" w:sz="0" w:space="0" w:color="auto"/>
        <w:bottom w:val="none" w:sz="0" w:space="0" w:color="auto"/>
        <w:right w:val="none" w:sz="0" w:space="0" w:color="auto"/>
      </w:divBdr>
    </w:div>
    <w:div w:id="788473740">
      <w:bodyDiv w:val="1"/>
      <w:marLeft w:val="0"/>
      <w:marRight w:val="0"/>
      <w:marTop w:val="0"/>
      <w:marBottom w:val="0"/>
      <w:divBdr>
        <w:top w:val="none" w:sz="0" w:space="0" w:color="auto"/>
        <w:left w:val="none" w:sz="0" w:space="0" w:color="auto"/>
        <w:bottom w:val="none" w:sz="0" w:space="0" w:color="auto"/>
        <w:right w:val="none" w:sz="0" w:space="0" w:color="auto"/>
      </w:divBdr>
    </w:div>
    <w:div w:id="1028331134">
      <w:bodyDiv w:val="1"/>
      <w:marLeft w:val="0"/>
      <w:marRight w:val="0"/>
      <w:marTop w:val="0"/>
      <w:marBottom w:val="0"/>
      <w:divBdr>
        <w:top w:val="none" w:sz="0" w:space="0" w:color="auto"/>
        <w:left w:val="none" w:sz="0" w:space="0" w:color="auto"/>
        <w:bottom w:val="none" w:sz="0" w:space="0" w:color="auto"/>
        <w:right w:val="none" w:sz="0" w:space="0" w:color="auto"/>
      </w:divBdr>
    </w:div>
    <w:div w:id="1056903020">
      <w:bodyDiv w:val="1"/>
      <w:marLeft w:val="0"/>
      <w:marRight w:val="0"/>
      <w:marTop w:val="0"/>
      <w:marBottom w:val="0"/>
      <w:divBdr>
        <w:top w:val="none" w:sz="0" w:space="0" w:color="auto"/>
        <w:left w:val="none" w:sz="0" w:space="0" w:color="auto"/>
        <w:bottom w:val="none" w:sz="0" w:space="0" w:color="auto"/>
        <w:right w:val="none" w:sz="0" w:space="0" w:color="auto"/>
      </w:divBdr>
    </w:div>
    <w:div w:id="1147631614">
      <w:bodyDiv w:val="1"/>
      <w:marLeft w:val="0"/>
      <w:marRight w:val="0"/>
      <w:marTop w:val="0"/>
      <w:marBottom w:val="0"/>
      <w:divBdr>
        <w:top w:val="none" w:sz="0" w:space="0" w:color="auto"/>
        <w:left w:val="none" w:sz="0" w:space="0" w:color="auto"/>
        <w:bottom w:val="none" w:sz="0" w:space="0" w:color="auto"/>
        <w:right w:val="none" w:sz="0" w:space="0" w:color="auto"/>
      </w:divBdr>
    </w:div>
    <w:div w:id="1192037983">
      <w:bodyDiv w:val="1"/>
      <w:marLeft w:val="0"/>
      <w:marRight w:val="0"/>
      <w:marTop w:val="0"/>
      <w:marBottom w:val="0"/>
      <w:divBdr>
        <w:top w:val="none" w:sz="0" w:space="0" w:color="auto"/>
        <w:left w:val="none" w:sz="0" w:space="0" w:color="auto"/>
        <w:bottom w:val="none" w:sz="0" w:space="0" w:color="auto"/>
        <w:right w:val="none" w:sz="0" w:space="0" w:color="auto"/>
      </w:divBdr>
    </w:div>
    <w:div w:id="1256940629">
      <w:bodyDiv w:val="1"/>
      <w:marLeft w:val="0"/>
      <w:marRight w:val="0"/>
      <w:marTop w:val="0"/>
      <w:marBottom w:val="0"/>
      <w:divBdr>
        <w:top w:val="none" w:sz="0" w:space="0" w:color="auto"/>
        <w:left w:val="none" w:sz="0" w:space="0" w:color="auto"/>
        <w:bottom w:val="none" w:sz="0" w:space="0" w:color="auto"/>
        <w:right w:val="none" w:sz="0" w:space="0" w:color="auto"/>
      </w:divBdr>
    </w:div>
    <w:div w:id="1591617506">
      <w:bodyDiv w:val="1"/>
      <w:marLeft w:val="0"/>
      <w:marRight w:val="0"/>
      <w:marTop w:val="0"/>
      <w:marBottom w:val="0"/>
      <w:divBdr>
        <w:top w:val="none" w:sz="0" w:space="0" w:color="auto"/>
        <w:left w:val="none" w:sz="0" w:space="0" w:color="auto"/>
        <w:bottom w:val="none" w:sz="0" w:space="0" w:color="auto"/>
        <w:right w:val="none" w:sz="0" w:space="0" w:color="auto"/>
      </w:divBdr>
    </w:div>
    <w:div w:id="2070154147">
      <w:bodyDiv w:val="1"/>
      <w:marLeft w:val="0"/>
      <w:marRight w:val="0"/>
      <w:marTop w:val="0"/>
      <w:marBottom w:val="0"/>
      <w:divBdr>
        <w:top w:val="none" w:sz="0" w:space="0" w:color="auto"/>
        <w:left w:val="none" w:sz="0" w:space="0" w:color="auto"/>
        <w:bottom w:val="none" w:sz="0" w:space="0" w:color="auto"/>
        <w:right w:val="none" w:sz="0" w:space="0" w:color="auto"/>
      </w:divBdr>
    </w:div>
    <w:div w:id="21425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E7C4-2527-634E-9B31-4B3E4BD9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Glasfit</dc:creator>
  <cp:keywords/>
  <dc:description/>
  <cp:lastModifiedBy>Martin Glasfit</cp:lastModifiedBy>
  <cp:revision>7</cp:revision>
  <cp:lastPrinted>2025-10-21T06:15:00Z</cp:lastPrinted>
  <dcterms:created xsi:type="dcterms:W3CDTF">2025-10-28T06:51:00Z</dcterms:created>
  <dcterms:modified xsi:type="dcterms:W3CDTF">2025-11-10T14:41:00Z</dcterms:modified>
</cp:coreProperties>
</file>